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57" w:type="pct"/>
        <w:jc w:val="center"/>
        <w:tblCellSpacing w:w="0" w:type="dxa"/>
        <w:tblInd w:w="-15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9"/>
        <w:gridCol w:w="5988"/>
      </w:tblGrid>
      <w:tr w:rsidR="006137FF" w:rsidRPr="005908B3" w:rsidTr="000376D3">
        <w:trPr>
          <w:trHeight w:val="426"/>
          <w:tblCellSpacing w:w="0" w:type="dxa"/>
          <w:jc w:val="center"/>
        </w:trPr>
        <w:tc>
          <w:tcPr>
            <w:tcW w:w="2222" w:type="pct"/>
            <w:shd w:val="clear" w:color="auto" w:fill="FFFFFF"/>
            <w:hideMark/>
          </w:tcPr>
          <w:p w:rsidR="006137FF" w:rsidRPr="005908B3" w:rsidRDefault="006137FF" w:rsidP="000376D3">
            <w:pPr>
              <w:pStyle w:val="ListParagraph"/>
              <w:tabs>
                <w:tab w:val="center" w:pos="5612"/>
              </w:tabs>
              <w:spacing w:line="276" w:lineRule="auto"/>
              <w:ind w:left="-868" w:right="171"/>
              <w:rPr>
                <w:sz w:val="26"/>
                <w:szCs w:val="26"/>
                <w:lang w:val="nl-NL"/>
              </w:rPr>
            </w:pPr>
            <w:r>
              <w:br w:type="page"/>
            </w:r>
            <w:r w:rsidRPr="005908B3">
              <w:rPr>
                <w:sz w:val="26"/>
                <w:szCs w:val="26"/>
                <w:lang w:val="nl-NL"/>
              </w:rPr>
              <w:t xml:space="preserve">  UBND </w:t>
            </w:r>
            <w:r>
              <w:rPr>
                <w:sz w:val="26"/>
                <w:szCs w:val="26"/>
                <w:lang w:val="nl-NL"/>
              </w:rPr>
              <w:t xml:space="preserve">UBND </w:t>
            </w:r>
            <w:r w:rsidRPr="005908B3">
              <w:rPr>
                <w:sz w:val="26"/>
                <w:szCs w:val="26"/>
                <w:lang w:val="nl-NL"/>
              </w:rPr>
              <w:t xml:space="preserve">THÀNH PHỐ HỒ CHÍ MINH </w:t>
            </w:r>
          </w:p>
          <w:p w:rsidR="006137FF" w:rsidRPr="005908B3" w:rsidRDefault="006137FF" w:rsidP="000376D3">
            <w:pPr>
              <w:spacing w:line="276" w:lineRule="auto"/>
              <w:ind w:right="162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 xml:space="preserve">TRƯỜNG CAO ĐẲNG KỸ THUẬT </w:t>
            </w:r>
          </w:p>
          <w:p w:rsidR="006137FF" w:rsidRPr="005908B3" w:rsidRDefault="006137FF" w:rsidP="000376D3">
            <w:pPr>
              <w:tabs>
                <w:tab w:val="center" w:pos="9735"/>
              </w:tabs>
              <w:spacing w:line="276" w:lineRule="auto"/>
              <w:ind w:right="115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>LÝ TỰ TRỌNG TP. HỒ CHÍ MINH</w:t>
            </w:r>
          </w:p>
          <w:p w:rsidR="006137FF" w:rsidRPr="005908B3" w:rsidRDefault="006137FF" w:rsidP="000376D3">
            <w:pPr>
              <w:spacing w:line="276" w:lineRule="auto"/>
              <w:ind w:right="481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CF1AF62" wp14:editId="3EE22AE7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66039</wp:posOffset>
                      </wp:positionV>
                      <wp:extent cx="1106805" cy="0"/>
                      <wp:effectExtent l="0" t="0" r="1714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6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2pt,5.2pt" to="154.3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2778" w:type="pct"/>
            <w:shd w:val="clear" w:color="auto" w:fill="FFFFFF"/>
            <w:hideMark/>
          </w:tcPr>
          <w:p w:rsidR="006137FF" w:rsidRPr="005908B3" w:rsidRDefault="006137FF" w:rsidP="000376D3">
            <w:pPr>
              <w:spacing w:line="276" w:lineRule="auto"/>
              <w:ind w:left="-25" w:right="148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>CỘNG HÒA XÃ HỘI CHỦ NGHĨA VIỆT NAM</w:t>
            </w:r>
          </w:p>
          <w:p w:rsidR="006137FF" w:rsidRPr="005908B3" w:rsidRDefault="006137FF" w:rsidP="000376D3">
            <w:pPr>
              <w:spacing w:line="276" w:lineRule="auto"/>
              <w:ind w:right="58"/>
              <w:jc w:val="center"/>
              <w:rPr>
                <w:b/>
                <w:bCs/>
                <w:sz w:val="26"/>
                <w:szCs w:val="26"/>
                <w:u w:val="single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u w:val="single"/>
                <w:lang w:val="nl-NL"/>
              </w:rPr>
              <w:t>Độc lập – Tự do – Hạnh phúc</w:t>
            </w:r>
          </w:p>
        </w:tc>
      </w:tr>
    </w:tbl>
    <w:p w:rsidR="005453D1" w:rsidRDefault="005453D1" w:rsidP="005453D1">
      <w:pPr>
        <w:pStyle w:val="NormalWeb"/>
        <w:spacing w:before="0" w:after="0" w:afterAutospacing="0"/>
        <w:ind w:left="0" w:right="481"/>
        <w:rPr>
          <w:b/>
          <w:bCs/>
          <w:sz w:val="30"/>
          <w:szCs w:val="30"/>
          <w:lang w:val="pt-BR"/>
        </w:rPr>
      </w:pPr>
    </w:p>
    <w:p w:rsidR="005453D1" w:rsidRPr="005453D1" w:rsidRDefault="005453D1" w:rsidP="005453D1">
      <w:pPr>
        <w:pStyle w:val="NormalWeb"/>
        <w:spacing w:before="0" w:after="0" w:afterAutospacing="0"/>
        <w:ind w:left="0" w:right="481"/>
        <w:rPr>
          <w:b/>
          <w:sz w:val="30"/>
          <w:szCs w:val="30"/>
        </w:rPr>
      </w:pPr>
      <w:r w:rsidRPr="005453D1">
        <w:rPr>
          <w:b/>
          <w:bCs/>
          <w:sz w:val="30"/>
          <w:szCs w:val="30"/>
          <w:lang w:val="pt-BR"/>
        </w:rPr>
        <w:t>CHƯƠNG TRÌNH ĐÀO TẠO TRUNG CẤP CHUYÊN NGHIỆP</w:t>
      </w:r>
    </w:p>
    <w:p w:rsidR="005453D1" w:rsidRPr="005453D1" w:rsidRDefault="005453D1" w:rsidP="006137FF">
      <w:pPr>
        <w:pStyle w:val="Heading2"/>
        <w:spacing w:before="0" w:beforeAutospacing="0" w:after="0" w:afterAutospacing="0" w:line="288" w:lineRule="auto"/>
        <w:ind w:right="481"/>
        <w:jc w:val="center"/>
        <w:rPr>
          <w:sz w:val="30"/>
          <w:szCs w:val="30"/>
        </w:rPr>
      </w:pPr>
    </w:p>
    <w:p w:rsidR="005D49E6" w:rsidRPr="0028230E" w:rsidRDefault="005D49E6" w:rsidP="006137FF">
      <w:pPr>
        <w:pStyle w:val="Heading2"/>
        <w:spacing w:before="0" w:beforeAutospacing="0" w:after="0" w:afterAutospacing="0" w:line="288" w:lineRule="auto"/>
        <w:ind w:right="481"/>
        <w:jc w:val="center"/>
        <w:rPr>
          <w:sz w:val="32"/>
          <w:szCs w:val="32"/>
        </w:rPr>
      </w:pPr>
      <w:r>
        <w:rPr>
          <w:sz w:val="32"/>
          <w:szCs w:val="32"/>
        </w:rPr>
        <w:t>ĐỀ CƯƠNG CHI TIẾT HỌC PHẦN</w:t>
      </w:r>
    </w:p>
    <w:p w:rsidR="006137FF" w:rsidRDefault="006137FF"/>
    <w:tbl>
      <w:tblPr>
        <w:tblW w:w="5005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6231"/>
      </w:tblGrid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1E77" w:rsidRDefault="00AE1E77" w:rsidP="006137FF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br w:type="page"/>
              <w:t xml:space="preserve">1. Tên học phần: </w:t>
            </w:r>
          </w:p>
        </w:tc>
        <w:tc>
          <w:tcPr>
            <w:tcW w:w="0" w:type="auto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THIẾT BỊ TRAO ĐỔI NHIỆT VÀ MẠNG NHIỆT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 Mã học phần: </w:t>
            </w:r>
          </w:p>
        </w:tc>
        <w:tc>
          <w:tcPr>
            <w:tcW w:w="0" w:type="auto"/>
            <w:vAlign w:val="center"/>
            <w:hideMark/>
          </w:tcPr>
          <w:p w:rsidR="00AE1E77" w:rsidRPr="005D49E6" w:rsidRDefault="005D49E6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5D49E6">
              <w:rPr>
                <w:b/>
                <w:sz w:val="26"/>
                <w:szCs w:val="26"/>
              </w:rPr>
              <w:t>2503041012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3. Số</w:t>
            </w:r>
            <w:r w:rsidR="005D49E6">
              <w:rPr>
                <w:b/>
                <w:bCs/>
                <w:sz w:val="26"/>
                <w:szCs w:val="26"/>
                <w:lang w:val="de-DE"/>
              </w:rPr>
              <w:t xml:space="preserve"> ĐVHT</w:t>
            </w:r>
            <w:r>
              <w:rPr>
                <w:b/>
                <w:bCs/>
                <w:sz w:val="26"/>
                <w:szCs w:val="26"/>
                <w:lang w:val="de-DE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AE1E77" w:rsidRDefault="005D49E6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4. Trình độ: </w:t>
            </w:r>
          </w:p>
        </w:tc>
        <w:tc>
          <w:tcPr>
            <w:tcW w:w="0" w:type="auto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Dành cho sinh viên năm thứ 2 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5. Phân bố thời gian</w:t>
            </w:r>
            <w:r>
              <w:rPr>
                <w:lang w:val="de-DE"/>
              </w:rPr>
              <w:t xml:space="preserve">: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 Lên lớp: 30 tiết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 TT phòng thí nghiệm: 0 tiết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 Thực hành: 0 tiết </w:t>
            </w:r>
          </w:p>
          <w:p w:rsidR="00AE1E77" w:rsidRDefault="00AE1E77">
            <w:pPr>
              <w:pStyle w:val="normaltext13thuthang"/>
            </w:pPr>
            <w:r>
              <w:t xml:space="preserve">- Tự học: 60 tiết 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1E77" w:rsidRDefault="00AE1E77">
            <w:pPr>
              <w:spacing w:before="120" w:after="120"/>
              <w:ind w:left="130"/>
            </w:pPr>
            <w:r>
              <w:rPr>
                <w:b/>
                <w:bCs/>
                <w:sz w:val="26"/>
                <w:szCs w:val="26"/>
                <w:lang w:val="de-DE"/>
              </w:rPr>
              <w:t>6. Điều kiện tiên quyết:</w:t>
            </w:r>
            <w: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E1E77" w:rsidRDefault="00C020CC" w:rsidP="00C020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</w:t>
            </w:r>
            <w:r w:rsidR="005406D0">
              <w:rPr>
                <w:sz w:val="26"/>
                <w:szCs w:val="26"/>
              </w:rPr>
              <w:t>t nhiệt</w:t>
            </w:r>
            <w:r w:rsidR="00AE1E77">
              <w:rPr>
                <w:sz w:val="26"/>
                <w:szCs w:val="26"/>
              </w:rPr>
              <w:t xml:space="preserve"> và Bơm quạt máy nén.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7. Mục tiêu của học phần: </w:t>
            </w:r>
          </w:p>
          <w:p w:rsidR="00AE1E77" w:rsidRDefault="00AE1E77" w:rsidP="00C00B4B">
            <w:pPr>
              <w:ind w:firstLine="289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Sau khi hoàn tất học phần, sinh viên phải trình bày được nguyên lý làm việ</w:t>
            </w:r>
            <w:r w:rsidR="00792172">
              <w:rPr>
                <w:sz w:val="26"/>
                <w:szCs w:val="26"/>
                <w:lang w:val="de-DE"/>
              </w:rPr>
              <w:t>c,</w:t>
            </w:r>
            <w:r>
              <w:rPr>
                <w:sz w:val="26"/>
                <w:szCs w:val="26"/>
                <w:lang w:val="de-DE"/>
              </w:rPr>
              <w:t xml:space="preserve"> cấu tạo </w:t>
            </w:r>
            <w:r w:rsidR="00792172">
              <w:rPr>
                <w:sz w:val="26"/>
                <w:szCs w:val="26"/>
                <w:lang w:val="de-DE"/>
              </w:rPr>
              <w:t>và tính toán</w:t>
            </w:r>
            <w:r w:rsidR="00A84351">
              <w:rPr>
                <w:sz w:val="26"/>
                <w:szCs w:val="26"/>
                <w:lang w:val="de-DE"/>
              </w:rPr>
              <w:t xml:space="preserve"> thiết kế</w:t>
            </w:r>
            <w:r w:rsidR="00792172">
              <w:rPr>
                <w:sz w:val="26"/>
                <w:szCs w:val="26"/>
                <w:lang w:val="de-DE"/>
              </w:rPr>
              <w:t xml:space="preserve"> sơ bộ </w:t>
            </w:r>
            <w:r>
              <w:rPr>
                <w:sz w:val="26"/>
                <w:szCs w:val="26"/>
                <w:lang w:val="de-DE"/>
              </w:rPr>
              <w:t>các thiết bị trao đổi nhiệt thông dụ</w:t>
            </w:r>
            <w:r w:rsidR="003759C7">
              <w:rPr>
                <w:sz w:val="26"/>
                <w:szCs w:val="26"/>
                <w:lang w:val="de-DE"/>
              </w:rPr>
              <w:t>ng. Trình bày đượ</w:t>
            </w:r>
            <w:r w:rsidR="00EA55B9">
              <w:rPr>
                <w:sz w:val="26"/>
                <w:szCs w:val="26"/>
                <w:lang w:val="de-DE"/>
              </w:rPr>
              <w:t>c</w:t>
            </w:r>
            <w:r w:rsidR="003759C7">
              <w:rPr>
                <w:sz w:val="26"/>
                <w:szCs w:val="26"/>
                <w:lang w:val="de-DE"/>
              </w:rPr>
              <w:t xml:space="preserve"> khái niệm cơ bản về mạng nhiệt, nhận dạng được</w:t>
            </w:r>
            <w:r>
              <w:rPr>
                <w:sz w:val="26"/>
                <w:szCs w:val="26"/>
                <w:lang w:val="de-DE"/>
              </w:rPr>
              <w:t xml:space="preserve"> kết </w:t>
            </w:r>
            <w:r w:rsidR="003759C7">
              <w:rPr>
                <w:sz w:val="26"/>
                <w:szCs w:val="26"/>
                <w:lang w:val="de-DE"/>
              </w:rPr>
              <w:t xml:space="preserve">cấu </w:t>
            </w:r>
            <w:r>
              <w:rPr>
                <w:sz w:val="26"/>
                <w:szCs w:val="26"/>
                <w:lang w:val="de-DE"/>
              </w:rPr>
              <w:t>các mạng cung cấp nhiệt đặc trưng, quản lý vận hành, bảo dưỡng và sửa chữa các thiết bị và mạng nhiệt.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8. Mô tả vắn tắt học phần: </w:t>
            </w:r>
          </w:p>
          <w:p w:rsidR="00AE1E77" w:rsidRDefault="00AE1E77" w:rsidP="00BB282C">
            <w:pPr>
              <w:pStyle w:val="normaltext13thuthang"/>
              <w:ind w:left="5" w:firstLine="270"/>
              <w:rPr>
                <w:lang w:val="de-DE"/>
              </w:rPr>
            </w:pPr>
            <w:r>
              <w:rPr>
                <w:lang w:val="de-DE"/>
              </w:rPr>
              <w:t>Học phần Thiết bị trao đổi nhiệt và mạng nhiệt cung cấp cho sinh viên những kiến thức cơ bả</w:t>
            </w:r>
            <w:r w:rsidR="00EA55B9">
              <w:rPr>
                <w:lang w:val="de-DE"/>
              </w:rPr>
              <w:t>n về</w:t>
            </w:r>
            <w:r>
              <w:rPr>
                <w:lang w:val="de-DE"/>
              </w:rPr>
              <w:t xml:space="preserve"> nguyên lý làm việc, cấu tạo các thiết bị trao đổi nhiệt, đồng thời tính toán được một số dạng thiết bị trao đổi nhiệt</w:t>
            </w:r>
            <w:r w:rsidR="00FB09CA">
              <w:rPr>
                <w:lang w:val="de-DE"/>
              </w:rPr>
              <w:t xml:space="preserve"> thông dụng</w:t>
            </w:r>
            <w:r w:rsidR="00827799">
              <w:rPr>
                <w:lang w:val="de-DE"/>
              </w:rPr>
              <w:t>. Bên cạnh đó, học phần còn trang bị cho sinh viên nhữ</w:t>
            </w:r>
            <w:r w:rsidR="001A4CD8">
              <w:rPr>
                <w:lang w:val="de-DE"/>
              </w:rPr>
              <w:t>ng</w:t>
            </w:r>
            <w:r w:rsidR="00827799">
              <w:rPr>
                <w:lang w:val="de-DE"/>
              </w:rPr>
              <w:t xml:space="preserve"> kiến thức cơ bản về mạng nhiệt,</w:t>
            </w:r>
            <w:r>
              <w:rPr>
                <w:lang w:val="de-DE"/>
              </w:rPr>
              <w:t xml:space="preserve"> quản lý vận hành và bảo dưỡng các thiết bị và mạng nhiệt.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9. Nhiệm vụ của sinh viên: </w:t>
            </w:r>
          </w:p>
          <w:p w:rsidR="00AE1E77" w:rsidRDefault="00AE1E77">
            <w:pPr>
              <w:pStyle w:val="normaltext13thuthang"/>
              <w:ind w:left="95" w:firstLine="180"/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Tham dự học, thảo luận, kiểm tra, theo qui chế 43/2007/QĐ-BGD&amp;ĐT ngày 15 tháng 08 năm 2007 của Bộ Giáo dục và Đào tạo và qui chế học vụ hiện hành của nhà trường. 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10. Tài liệu học tập: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b/>
                <w:bCs/>
                <w:lang w:val="de-DE"/>
              </w:rPr>
              <w:t>-Sách, giáo trình chính:</w:t>
            </w:r>
            <w:r>
              <w:rPr>
                <w:lang w:val="de-DE"/>
              </w:rPr>
              <w:t xml:space="preserve">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>[1]. Bùi Hải, Tính toán thiết kế thiết bị trao đổi nhiệt, NXB Giao thông Vận tải, 2002.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>[2]. Bùi Hải, Dương Đức Hồng, Hà Mạnh Thư, Thiết bị trao đổi nhiệt, NXB KHKT, 2001.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>[3]. Phạm Lê Dần, Nguyễn Công Hân, Công nghệ lò hơi và mạng nhiệt, NXB KHKT, 2001.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b/>
                <w:bCs/>
                <w:lang w:val="de-DE"/>
              </w:rPr>
              <w:t>-Tài liệu tham khảo:</w:t>
            </w:r>
            <w:r>
              <w:rPr>
                <w:lang w:val="de-DE"/>
              </w:rPr>
              <w:t xml:space="preserve">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>[4]. Nguyễn Công Hân, Mạng nhiệt, NXB KHKT, 2008.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>[5]. Hoàng Đình Tín, Cơ sở truyền nhiệt và thiết kế thiết bị trao đổi nhiệt, NXB ĐHQG TP.HCM, 2013.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11. Tiêu chuẩn đánh giá sinh viên: </w:t>
            </w:r>
          </w:p>
          <w:p w:rsidR="00AE1E77" w:rsidRDefault="00AE1E77">
            <w:pPr>
              <w:pStyle w:val="normaltext13thuthang"/>
              <w:ind w:left="95" w:firstLine="245"/>
              <w:rPr>
                <w:lang w:val="de-DE"/>
              </w:rPr>
            </w:pPr>
            <w:r>
              <w:rPr>
                <w:lang w:val="de-DE"/>
              </w:rPr>
              <w:t xml:space="preserve">-    Dự lớp: trên 75%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     Thảo luận theo nhóm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     Kiểm tra thường xuyên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     Thi giữa học phần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     Thi kết thúc học phần </w:t>
            </w:r>
          </w:p>
          <w:p w:rsidR="00AE1E77" w:rsidRDefault="00AE1E77">
            <w:pPr>
              <w:pStyle w:val="normaltext13thuthang"/>
              <w:rPr>
                <w:lang w:val="de-DE"/>
              </w:rPr>
            </w:pPr>
            <w:r>
              <w:rPr>
                <w:lang w:val="de-DE"/>
              </w:rPr>
              <w:t xml:space="preserve">-     Khác: theo yêu cầu của giảng viên 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</w:pPr>
            <w:r>
              <w:rPr>
                <w:b/>
                <w:bCs/>
                <w:sz w:val="26"/>
                <w:szCs w:val="26"/>
                <w:lang w:val="de-DE"/>
              </w:rPr>
              <w:t>12</w:t>
            </w:r>
            <w:r>
              <w:rPr>
                <w:lang w:val="de-DE"/>
              </w:rPr>
              <w:t xml:space="preserve">. </w:t>
            </w:r>
            <w:r>
              <w:rPr>
                <w:b/>
                <w:bCs/>
                <w:sz w:val="26"/>
                <w:szCs w:val="26"/>
                <w:lang w:val="de-DE"/>
              </w:rPr>
              <w:t>Thang điểm thi</w:t>
            </w:r>
            <w:r>
              <w:rPr>
                <w:lang w:val="de-DE"/>
              </w:rPr>
              <w:t xml:space="preserve">: </w:t>
            </w:r>
            <w:r w:rsidR="00A76AFC">
              <w:rPr>
                <w:sz w:val="26"/>
                <w:szCs w:val="26"/>
              </w:rPr>
              <w:t>theo qui định</w:t>
            </w:r>
            <w:bookmarkStart w:id="0" w:name="_GoBack"/>
            <w:bookmarkEnd w:id="0"/>
            <w:r w:rsidR="00F04FAA">
              <w:rPr>
                <w:sz w:val="26"/>
                <w:szCs w:val="26"/>
              </w:rPr>
              <w:t xml:space="preserve"> hiện hành</w:t>
            </w:r>
          </w:p>
        </w:tc>
      </w:tr>
      <w:tr w:rsidR="00AE1E77" w:rsidTr="00AE1E77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1E77" w:rsidRDefault="00AE1E77">
            <w:pPr>
              <w:spacing w:before="120" w:after="120"/>
              <w:ind w:left="130"/>
            </w:pPr>
            <w:r>
              <w:rPr>
                <w:b/>
                <w:bCs/>
                <w:sz w:val="26"/>
                <w:szCs w:val="26"/>
                <w:lang w:val="de-DE"/>
              </w:rPr>
              <w:t>13. Nội dung chi tiết học phần</w:t>
            </w:r>
            <w:r>
              <w:t xml:space="preserve">   </w:t>
            </w:r>
          </w:p>
        </w:tc>
      </w:tr>
    </w:tbl>
    <w:p w:rsidR="00AE1E77" w:rsidRDefault="00AE1E77" w:rsidP="00AE1E77">
      <w:pPr>
        <w:pStyle w:val="Heading2"/>
        <w:keepNext/>
        <w:keepLines/>
        <w:tabs>
          <w:tab w:val="num" w:pos="288"/>
          <w:tab w:val="num" w:pos="720"/>
        </w:tabs>
        <w:spacing w:before="0" w:beforeAutospacing="0" w:after="120" w:afterAutospacing="0" w:line="288" w:lineRule="auto"/>
        <w:jc w:val="both"/>
        <w:rPr>
          <w:rFonts w:eastAsia="PMingLiU"/>
          <w:vanish/>
          <w:szCs w:val="26"/>
        </w:rPr>
      </w:pPr>
    </w:p>
    <w:tbl>
      <w:tblPr>
        <w:tblW w:w="501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2"/>
        <w:gridCol w:w="5542"/>
        <w:gridCol w:w="1131"/>
        <w:gridCol w:w="1434"/>
      </w:tblGrid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Textintable"/>
              <w:rPr>
                <w:b/>
              </w:rPr>
            </w:pPr>
            <w:r>
              <w:rPr>
                <w:b/>
              </w:rPr>
              <w:t>CHƯƠNG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Textintable"/>
              <w:rPr>
                <w:b/>
              </w:rPr>
            </w:pPr>
            <w:r>
              <w:rPr>
                <w:b/>
              </w:rPr>
              <w:t>TÊN CHƯƠNG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Textintable"/>
              <w:rPr>
                <w:b/>
              </w:rPr>
            </w:pPr>
            <w:r>
              <w:rPr>
                <w:b/>
              </w:rPr>
              <w:t>LÝ THUYẾT</w:t>
            </w:r>
          </w:p>
        </w:tc>
        <w:tc>
          <w:tcPr>
            <w:tcW w:w="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Textintable"/>
              <w:rPr>
                <w:b/>
              </w:rPr>
            </w:pPr>
            <w:r>
              <w:rPr>
                <w:b/>
              </w:rPr>
              <w:t>THỰC HÀNH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1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Tổng quan về thiết bị trao đổi nhiệt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2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Thiết bị trao đổi nhiệt kiểu ống trơn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3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Thiết bị trao đổi nhiệt kiểu ống bọc ống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Thiết bị trao đổi nhiệt kiểu ống vỏ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5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Thiết bị trao đổi nhiệt kiểu ống có cánh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EA1C35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Khái niệm chung về mạng nhiệt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BC7B31">
            <w:pPr>
              <w:pStyle w:val="normaltext13thuthang"/>
              <w:ind w:left="219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EA1C35">
            <w:pPr>
              <w:pStyle w:val="normaltext13thuthang"/>
              <w:ind w:left="219"/>
              <w:jc w:val="center"/>
            </w:pPr>
            <w:r>
              <w:t>7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 w:rsidP="00AF2876">
            <w:pPr>
              <w:pStyle w:val="normaltext13thuthang"/>
              <w:ind w:left="219"/>
              <w:jc w:val="left"/>
            </w:pPr>
            <w:r>
              <w:t xml:space="preserve">Tính toán </w:t>
            </w:r>
            <w:r w:rsidR="00EA1C35">
              <w:t>độ bền</w:t>
            </w:r>
            <w:r w:rsidR="00AF2876">
              <w:t xml:space="preserve"> ống</w:t>
            </w:r>
            <w:r w:rsidR="00EA1C35">
              <w:t xml:space="preserve"> và bù giãn nở nhiệt</w:t>
            </w:r>
            <w:r w:rsidR="00AF2876">
              <w:t xml:space="preserve"> - ổ đỡ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BC7B31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EA1C35">
        <w:trPr>
          <w:tblCellSpacing w:w="0" w:type="dxa"/>
        </w:trPr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EA1C35">
            <w:pPr>
              <w:pStyle w:val="normaltext13thuthang"/>
              <w:ind w:left="219"/>
              <w:jc w:val="center"/>
            </w:pPr>
            <w:r>
              <w:t>8</w:t>
            </w:r>
          </w:p>
        </w:tc>
        <w:tc>
          <w:tcPr>
            <w:tcW w:w="2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</w:pPr>
            <w:r>
              <w:t>Vận hành và bảo dưỡng thiết bị và mạng nhiệt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BC7B31">
            <w:pPr>
              <w:pStyle w:val="normaltext13thuthang"/>
              <w:ind w:left="219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AE1E77" w:rsidTr="00AE1E77">
        <w:trPr>
          <w:tblCellSpacing w:w="0" w:type="dxa"/>
        </w:trPr>
        <w:tc>
          <w:tcPr>
            <w:tcW w:w="363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left"/>
              <w:rPr>
                <w:b/>
              </w:rPr>
            </w:pPr>
            <w:r>
              <w:rPr>
                <w:b/>
              </w:rPr>
              <w:lastRenderedPageBreak/>
              <w:t>Tổng cộng: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30</w:t>
            </w:r>
            <w:r>
              <w:rPr>
                <w:b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E77" w:rsidRDefault="00AE1E77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</w:tbl>
    <w:p w:rsidR="00AE1E77" w:rsidRDefault="00AE1E77" w:rsidP="00AE1E77">
      <w:pPr>
        <w:tabs>
          <w:tab w:val="center" w:pos="1260"/>
        </w:tabs>
        <w:spacing w:after="120"/>
        <w:ind w:left="-270"/>
        <w:rPr>
          <w:b/>
          <w:bCs/>
          <w:i/>
          <w:sz w:val="26"/>
          <w:szCs w:val="26"/>
        </w:rPr>
      </w:pPr>
    </w:p>
    <w:p w:rsidR="00AE1E77" w:rsidRDefault="00AE1E77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1. TỔNG QUAN VỀ THIẾT BỊ TRAO ĐỔI NHIỆT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 xml:space="preserve">1.1. Phân loại thiết bị trao đổi nhiệt 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1.2. Yêu cầu về thiết bị trao đổi nhiệt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1.3. Hiệu suất thiết bị trao đổi nhiệt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 xml:space="preserve">1.4. Môi chất sử dụng trong thiết bị trao đổi nhiệt </w:t>
      </w:r>
    </w:p>
    <w:p w:rsidR="00AE1E77" w:rsidRDefault="00AE1E77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2. THIẾT BỊ TRAO ĐỔI NHIỆT KIỂU ỐNG TRƠN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2.1. Nguyên lý cấu tạo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2.2. Nguyên lý làm việc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2.3. Một số ví dụ tính toán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2.3.1. Tính toán bộ hâm nước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2.3.2. Tính toán bộ sấy không khí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2.3.3. Tính toán bộ quá nhiệt</w:t>
      </w:r>
    </w:p>
    <w:p w:rsidR="00AE1E77" w:rsidRDefault="00AE1E77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3. THIẾT BỊ TRAO ĐỔI NHIỆT KIỂU ỐNG BỌC ỐNG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3.1. Nguyên lý cấu tạo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3.2. Nguyên lý làm việc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3.3. Một số ví dụ tính toán</w:t>
      </w:r>
    </w:p>
    <w:p w:rsidR="00AE1E77" w:rsidRDefault="00AE1E77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4. THIẾT BỊ TRAO ĐỔI NHIỆT KIỂU ỐNG VỎ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4.1. Nguyên lý cấu tạo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4.2. Nguyên lý làm việc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4.3. Một số ví dụ tính toán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4.3.1. Bình ngưng ống vỏ nằm ngang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4.3.2. Bình bay hơi ống vỏ nằm ngang</w:t>
      </w:r>
    </w:p>
    <w:p w:rsidR="00AE1E77" w:rsidRDefault="00AE1E77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5. THIẾT BỊ TRAO ĐỔI NHIỆT KIỂU ỐNG CÓ CÁNH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5.1. Nguyên lý cấu tạo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5.2. Nguyên lý làm việc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5.3. Một số ví dụ tính toán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lastRenderedPageBreak/>
        <w:tab/>
        <w:t xml:space="preserve">5.3.1. Dàn nóng 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 xml:space="preserve">5.3.2. Dàn lạnh </w:t>
      </w:r>
    </w:p>
    <w:p w:rsidR="00AE1E77" w:rsidRDefault="000F07E0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6</w:t>
      </w:r>
      <w:r w:rsidR="00AE1E77">
        <w:rPr>
          <w:b/>
          <w:bCs/>
          <w:sz w:val="26"/>
          <w:szCs w:val="26"/>
          <w:lang w:val="de-DE"/>
        </w:rPr>
        <w:t>. KHÁI NIỆM CHUNG VỀ MẠNG NHIỆT</w:t>
      </w:r>
    </w:p>
    <w:p w:rsidR="00AE1E77" w:rsidRDefault="000F07E0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6</w:t>
      </w:r>
      <w:r w:rsidR="00AE1E77">
        <w:rPr>
          <w:lang w:val="de-DE"/>
        </w:rPr>
        <w:t>.1. Khái niệm về mạng nhiệt</w:t>
      </w:r>
    </w:p>
    <w:p w:rsidR="00AE1E77" w:rsidRDefault="000F07E0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6</w:t>
      </w:r>
      <w:r w:rsidR="00AE1E77">
        <w:rPr>
          <w:lang w:val="de-DE"/>
        </w:rPr>
        <w:t>.1.1. Hộ cấp và hộ tiêu thụ</w:t>
      </w:r>
    </w:p>
    <w:p w:rsidR="00AE1E77" w:rsidRDefault="000F07E0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6</w:t>
      </w:r>
      <w:r w:rsidR="00AE1E77">
        <w:rPr>
          <w:lang w:val="de-DE"/>
        </w:rPr>
        <w:t>.1.2. Phụ tải nhiệt</w:t>
      </w:r>
    </w:p>
    <w:p w:rsidR="00AE1E77" w:rsidRDefault="000F07E0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  <w:t>6</w:t>
      </w:r>
      <w:r w:rsidR="00AE1E77">
        <w:rPr>
          <w:lang w:val="de-DE"/>
        </w:rPr>
        <w:t>.1.3. Mạng nhiệt</w:t>
      </w:r>
    </w:p>
    <w:p w:rsidR="00AE1E77" w:rsidRDefault="000F07E0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6</w:t>
      </w:r>
      <w:r w:rsidR="00AE1E77">
        <w:rPr>
          <w:lang w:val="de-DE"/>
        </w:rPr>
        <w:t>.2. Các kiểu mạng nhiệt</w:t>
      </w:r>
    </w:p>
    <w:p w:rsidR="00AE1E77" w:rsidRDefault="000F07E0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6</w:t>
      </w:r>
      <w:r w:rsidR="00AE1E77">
        <w:rPr>
          <w:lang w:val="de-DE"/>
        </w:rPr>
        <w:t>.3. Cách bố trí mạng nhiệt</w:t>
      </w:r>
    </w:p>
    <w:p w:rsidR="00AE1E77" w:rsidRDefault="000505E8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7</w:t>
      </w:r>
      <w:r w:rsidR="00AE1E77">
        <w:rPr>
          <w:b/>
          <w:bCs/>
          <w:sz w:val="26"/>
          <w:szCs w:val="26"/>
          <w:lang w:val="de-DE"/>
        </w:rPr>
        <w:t xml:space="preserve">. </w:t>
      </w:r>
      <w:r w:rsidRPr="000505E8">
        <w:rPr>
          <w:b/>
        </w:rPr>
        <w:t>TÍNH TOÁN ĐỘ BỀN ỐNG VÀ BÙ GIÃN NỞ NHIỆT - Ổ ĐỠ</w:t>
      </w:r>
    </w:p>
    <w:p w:rsidR="00AE1E77" w:rsidRDefault="000505E8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7</w:t>
      </w:r>
      <w:r w:rsidR="00AE1E77">
        <w:rPr>
          <w:lang w:val="de-DE"/>
        </w:rPr>
        <w:t xml:space="preserve">.1. </w:t>
      </w:r>
      <w:r>
        <w:rPr>
          <w:lang w:val="de-DE"/>
        </w:rPr>
        <w:t>Xác định vị trí cần treo đỡ ống</w:t>
      </w:r>
    </w:p>
    <w:p w:rsidR="000505E8" w:rsidRDefault="000505E8" w:rsidP="000505E8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 xml:space="preserve">      7.1.1. Yêu cầu của việc treo đỡ ống</w:t>
      </w:r>
    </w:p>
    <w:p w:rsidR="000505E8" w:rsidRDefault="000505E8" w:rsidP="000505E8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 xml:space="preserve">      7.1.2. Tính khoảng cách cần treo đỡ ống</w:t>
      </w:r>
    </w:p>
    <w:p w:rsidR="00AE1E77" w:rsidRDefault="000505E8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7</w:t>
      </w:r>
      <w:r w:rsidR="00AE1E77">
        <w:rPr>
          <w:lang w:val="de-DE"/>
        </w:rPr>
        <w:t xml:space="preserve">.2. </w:t>
      </w:r>
      <w:r>
        <w:rPr>
          <w:lang w:val="de-DE"/>
        </w:rPr>
        <w:t>Tính toán độ bền ống</w:t>
      </w:r>
    </w:p>
    <w:p w:rsidR="00AE1E77" w:rsidRDefault="000505E8" w:rsidP="000505E8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7.3. Tính bù giãn nở nhiệt - ổ đỡ</w:t>
      </w:r>
    </w:p>
    <w:p w:rsidR="000505E8" w:rsidRDefault="00F31BB3" w:rsidP="000505E8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 xml:space="preserve">      7.3</w:t>
      </w:r>
      <w:r w:rsidR="000505E8">
        <w:rPr>
          <w:lang w:val="de-DE"/>
        </w:rPr>
        <w:t>.1. Các cơ cấu bù nhiệt cho ống</w:t>
      </w:r>
    </w:p>
    <w:p w:rsidR="000505E8" w:rsidRDefault="00F31BB3" w:rsidP="000505E8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 xml:space="preserve">      7.3</w:t>
      </w:r>
      <w:r w:rsidR="000505E8">
        <w:rPr>
          <w:lang w:val="de-DE"/>
        </w:rPr>
        <w:t>.2. Tính khoảng cách cần đặt bù nhiệt</w:t>
      </w:r>
    </w:p>
    <w:p w:rsidR="00AE1E77" w:rsidRDefault="00AE1E77" w:rsidP="00AE1E7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10. VẬN HÀNH BẢO DƯỠNG THIẾT BỊ VÀ MẠNG NHIỆT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10.1. Vận hành mạng nhiệt</w:t>
      </w:r>
    </w:p>
    <w:p w:rsidR="00AE1E77" w:rsidRDefault="00AE1E77" w:rsidP="00AE1E77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10.2. Bảo dưỡng thiết bị và mạng nhiệt</w:t>
      </w:r>
    </w:p>
    <w:tbl>
      <w:tblPr>
        <w:tblW w:w="4878" w:type="pct"/>
        <w:tblCellSpacing w:w="15" w:type="dxa"/>
        <w:tblInd w:w="408" w:type="dxa"/>
        <w:tblLook w:val="04A0" w:firstRow="1" w:lastRow="0" w:firstColumn="1" w:lastColumn="0" w:noHBand="0" w:noVBand="1"/>
      </w:tblPr>
      <w:tblGrid>
        <w:gridCol w:w="3706"/>
        <w:gridCol w:w="5513"/>
      </w:tblGrid>
      <w:tr w:rsidR="00AE1E77" w:rsidTr="00AE1E77">
        <w:trPr>
          <w:trHeight w:val="375"/>
          <w:tblCellSpacing w:w="15" w:type="dxa"/>
        </w:trPr>
        <w:tc>
          <w:tcPr>
            <w:tcW w:w="198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1E77" w:rsidRDefault="00AE1E77">
            <w:pPr>
              <w:spacing w:line="288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 </w:t>
            </w:r>
          </w:p>
        </w:tc>
        <w:tc>
          <w:tcPr>
            <w:tcW w:w="296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1E77" w:rsidRDefault="00AE1E77">
            <w:pPr>
              <w:spacing w:line="288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Tp HCM, ngày     tháng      năm 20</w:t>
            </w:r>
            <w:r w:rsidR="00C21FC7">
              <w:rPr>
                <w:sz w:val="26"/>
                <w:szCs w:val="26"/>
                <w:lang w:val="de-DE"/>
              </w:rPr>
              <w:t>16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</w:tr>
      <w:tr w:rsidR="00AE1E77" w:rsidTr="00AE1E77">
        <w:trPr>
          <w:trHeight w:val="375"/>
          <w:tblCellSpacing w:w="15" w:type="dxa"/>
        </w:trPr>
        <w:tc>
          <w:tcPr>
            <w:tcW w:w="198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1E77" w:rsidRDefault="00AE1E77">
            <w:pPr>
              <w:spacing w:line="288" w:lineRule="auto"/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Trưởng đơn vị đào tạo </w:t>
            </w:r>
          </w:p>
        </w:tc>
        <w:tc>
          <w:tcPr>
            <w:tcW w:w="296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1E77" w:rsidRDefault="00AE1E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Trưởng bộ môn </w:t>
            </w:r>
          </w:p>
        </w:tc>
      </w:tr>
    </w:tbl>
    <w:p w:rsidR="00BD7C36" w:rsidRDefault="00BD7C36"/>
    <w:sectPr w:rsidR="00BD7C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67"/>
    <w:rsid w:val="000505E8"/>
    <w:rsid w:val="000F07E0"/>
    <w:rsid w:val="001A4CD8"/>
    <w:rsid w:val="001E6F99"/>
    <w:rsid w:val="003759C7"/>
    <w:rsid w:val="003F12F0"/>
    <w:rsid w:val="004A3C02"/>
    <w:rsid w:val="005406D0"/>
    <w:rsid w:val="005453D1"/>
    <w:rsid w:val="005D49E6"/>
    <w:rsid w:val="006137FF"/>
    <w:rsid w:val="00756DAB"/>
    <w:rsid w:val="00792172"/>
    <w:rsid w:val="00827799"/>
    <w:rsid w:val="00A76AFC"/>
    <w:rsid w:val="00A84351"/>
    <w:rsid w:val="00A90125"/>
    <w:rsid w:val="00AE1E77"/>
    <w:rsid w:val="00AF2876"/>
    <w:rsid w:val="00B045E6"/>
    <w:rsid w:val="00BB282C"/>
    <w:rsid w:val="00BC7B31"/>
    <w:rsid w:val="00BD7C36"/>
    <w:rsid w:val="00C00B4B"/>
    <w:rsid w:val="00C020CC"/>
    <w:rsid w:val="00C21FC7"/>
    <w:rsid w:val="00C91552"/>
    <w:rsid w:val="00EA1C35"/>
    <w:rsid w:val="00EA55B9"/>
    <w:rsid w:val="00F04FAA"/>
    <w:rsid w:val="00F31BB3"/>
    <w:rsid w:val="00F87E67"/>
    <w:rsid w:val="00FB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E7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AE1E7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E1E77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customStyle="1" w:styleId="normaltext13thuthang">
    <w:name w:val="normaltext13thuthang"/>
    <w:basedOn w:val="Normal"/>
    <w:uiPriority w:val="99"/>
    <w:rsid w:val="00AE1E77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Textintable">
    <w:name w:val="Text in table"/>
    <w:basedOn w:val="Normal"/>
    <w:autoRedefine/>
    <w:rsid w:val="00AE1E77"/>
    <w:pPr>
      <w:tabs>
        <w:tab w:val="left" w:pos="187"/>
        <w:tab w:val="left" w:pos="5049"/>
      </w:tabs>
      <w:spacing w:before="120" w:after="120" w:line="288" w:lineRule="auto"/>
      <w:jc w:val="center"/>
    </w:pPr>
    <w:rPr>
      <w:bCs/>
      <w:sz w:val="26"/>
      <w:szCs w:val="26"/>
      <w:lang w:eastAsia="en-US"/>
    </w:rPr>
  </w:style>
  <w:style w:type="paragraph" w:styleId="NormalWeb">
    <w:name w:val="Normal (Web)"/>
    <w:basedOn w:val="Normal"/>
    <w:unhideWhenUsed/>
    <w:rsid w:val="006137FF"/>
    <w:pPr>
      <w:spacing w:before="240" w:after="100" w:afterAutospacing="1" w:line="288" w:lineRule="auto"/>
      <w:ind w:left="120" w:right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6137FF"/>
    <w:pPr>
      <w:ind w:left="720"/>
      <w:contextualSpacing/>
    </w:pPr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E7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AE1E7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E1E77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customStyle="1" w:styleId="normaltext13thuthang">
    <w:name w:val="normaltext13thuthang"/>
    <w:basedOn w:val="Normal"/>
    <w:uiPriority w:val="99"/>
    <w:rsid w:val="00AE1E77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Textintable">
    <w:name w:val="Text in table"/>
    <w:basedOn w:val="Normal"/>
    <w:autoRedefine/>
    <w:rsid w:val="00AE1E77"/>
    <w:pPr>
      <w:tabs>
        <w:tab w:val="left" w:pos="187"/>
        <w:tab w:val="left" w:pos="5049"/>
      </w:tabs>
      <w:spacing w:before="120" w:after="120" w:line="288" w:lineRule="auto"/>
      <w:jc w:val="center"/>
    </w:pPr>
    <w:rPr>
      <w:bCs/>
      <w:sz w:val="26"/>
      <w:szCs w:val="26"/>
      <w:lang w:eastAsia="en-US"/>
    </w:rPr>
  </w:style>
  <w:style w:type="paragraph" w:styleId="NormalWeb">
    <w:name w:val="Normal (Web)"/>
    <w:basedOn w:val="Normal"/>
    <w:unhideWhenUsed/>
    <w:rsid w:val="006137FF"/>
    <w:pPr>
      <w:spacing w:before="240" w:after="100" w:afterAutospacing="1" w:line="288" w:lineRule="auto"/>
      <w:ind w:left="120" w:right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6137FF"/>
    <w:pPr>
      <w:ind w:left="720"/>
      <w:contextualSpacing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</dc:creator>
  <cp:keywords/>
  <dc:description/>
  <cp:lastModifiedBy>XPS</cp:lastModifiedBy>
  <cp:revision>35</cp:revision>
  <dcterms:created xsi:type="dcterms:W3CDTF">2016-01-09T14:44:00Z</dcterms:created>
  <dcterms:modified xsi:type="dcterms:W3CDTF">2016-06-30T17:19:00Z</dcterms:modified>
</cp:coreProperties>
</file>